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FF" w:rsidRPr="000F0D81" w:rsidRDefault="00FA4CCD">
      <w:pPr>
        <w:pStyle w:val="a5"/>
        <w:rPr>
          <w:rFonts w:ascii="Meiryo UI" w:eastAsia="Meiryo UI" w:hAnsi="Meiryo UI" w:cs="Meiryo UI"/>
          <w:sz w:val="44"/>
          <w:szCs w:val="44"/>
        </w:rPr>
      </w:pPr>
      <w:bookmarkStart w:id="0" w:name="_GoBack"/>
      <w:bookmarkEnd w:id="0"/>
      <w:r w:rsidRPr="000F0D81">
        <w:rPr>
          <w:rFonts w:ascii="Meiryo UI" w:eastAsia="Meiryo UI" w:hAnsi="Meiryo UI" w:cs="Meiryo UI"/>
          <w:sz w:val="44"/>
          <w:szCs w:val="44"/>
        </w:rPr>
        <w:t>防長史談会第2回総会・大会のお知らせ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675"/>
        <w:gridCol w:w="570"/>
        <w:gridCol w:w="3675"/>
      </w:tblGrid>
      <w:tr w:rsidR="00C25B95" w:rsidRPr="00BD7A76">
        <w:trPr>
          <w:jc w:val="center"/>
        </w:trPr>
        <w:tc>
          <w:tcPr>
            <w:tcW w:w="3675" w:type="dxa"/>
          </w:tcPr>
          <w:p w:rsidR="0085206E" w:rsidRPr="004D5DBC" w:rsidRDefault="000F0D81" w:rsidP="0085206E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333333"/>
                <w:sz w:val="18"/>
                <w:szCs w:val="18"/>
              </w:rPr>
              <w:drawing>
                <wp:inline distT="0" distB="0" distL="0" distR="0" wp14:anchorId="4F9C6AC0" wp14:editId="30F20F0A">
                  <wp:extent cx="2333625" cy="2333625"/>
                  <wp:effectExtent l="0" t="0" r="9525" b="9525"/>
                  <wp:docPr id="6" name="図 6" descr="薩長同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薩長同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AD4" w:rsidRPr="0085206E" w:rsidRDefault="004D5DBC" w:rsidP="0085206E">
            <w:r>
              <w:rPr>
                <w:noProof/>
                <w:color w:val="373737"/>
                <w:sz w:val="19"/>
                <w:szCs w:val="19"/>
              </w:rPr>
              <w:drawing>
                <wp:inline distT="0" distB="0" distL="0" distR="0" wp14:anchorId="19162658" wp14:editId="0FCB7A99">
                  <wp:extent cx="1809750" cy="1809750"/>
                  <wp:effectExtent l="0" t="0" r="0" b="0"/>
                  <wp:docPr id="11" name="図 11" descr="クラーク記念館 ［重要文化財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クラーク記念館 ［重要文化財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C269FF" w:rsidRPr="00BD7A76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675" w:type="dxa"/>
          </w:tcPr>
          <w:p w:rsidR="004419F1" w:rsidRDefault="004419F1" w:rsidP="004419F1">
            <w:pPr>
              <w:pStyle w:val="1"/>
              <w:rPr>
                <w:rStyle w:val="10"/>
                <w:rFonts w:ascii="Meiryo UI" w:eastAsia="Meiryo UI" w:hAnsi="Meiryo UI" w:cs="Meiryo UI"/>
                <w:b/>
                <w:bCs/>
                <w:sz w:val="28"/>
              </w:rPr>
            </w:pPr>
            <w:r>
              <w:rPr>
                <w:rStyle w:val="10"/>
                <w:rFonts w:ascii="Meiryo UI" w:eastAsia="Meiryo UI" w:hAnsi="Meiryo UI" w:cs="Meiryo UI"/>
                <w:b/>
                <w:bCs/>
                <w:sz w:val="28"/>
              </w:rPr>
              <w:t>薩長同盟・四境戦争150周年</w:t>
            </w:r>
          </w:p>
          <w:p w:rsidR="00C269FF" w:rsidRPr="002829B4" w:rsidRDefault="004419F1" w:rsidP="004419F1">
            <w:pPr>
              <w:rPr>
                <w:sz w:val="21"/>
                <w:szCs w:val="21"/>
              </w:rPr>
            </w:pPr>
            <w:r>
              <w:t xml:space="preserve">　</w:t>
            </w:r>
            <w:r w:rsidRPr="002829B4">
              <w:rPr>
                <w:sz w:val="21"/>
                <w:szCs w:val="21"/>
              </w:rPr>
              <w:t>この記念すべき年にあたり、第</w:t>
            </w:r>
            <w:r w:rsidRPr="002829B4">
              <w:rPr>
                <w:sz w:val="21"/>
                <w:szCs w:val="21"/>
              </w:rPr>
              <w:t>2</w:t>
            </w:r>
            <w:r w:rsidRPr="002829B4">
              <w:rPr>
                <w:sz w:val="21"/>
                <w:szCs w:val="21"/>
              </w:rPr>
              <w:t>回</w:t>
            </w:r>
            <w:r w:rsidR="0085206E" w:rsidRPr="002829B4">
              <w:rPr>
                <w:sz w:val="21"/>
                <w:szCs w:val="21"/>
              </w:rPr>
              <w:t>総会・</w:t>
            </w:r>
            <w:r w:rsidRPr="002829B4">
              <w:rPr>
                <w:sz w:val="21"/>
                <w:szCs w:val="21"/>
              </w:rPr>
              <w:t>大会は</w:t>
            </w:r>
            <w:r w:rsidR="00AB149E" w:rsidRPr="002829B4">
              <w:rPr>
                <w:sz w:val="21"/>
                <w:szCs w:val="21"/>
              </w:rPr>
              <w:t>同盟締結の地の京都で、</w:t>
            </w:r>
            <w:r w:rsidRPr="002829B4">
              <w:rPr>
                <w:sz w:val="21"/>
                <w:szCs w:val="21"/>
              </w:rPr>
              <w:t>旧薩摩藩邸跡に</w:t>
            </w:r>
            <w:r w:rsidR="0085206E" w:rsidRPr="002829B4">
              <w:rPr>
                <w:sz w:val="21"/>
                <w:szCs w:val="21"/>
              </w:rPr>
              <w:t>屹立する同志社大学において開催いたします。</w:t>
            </w:r>
          </w:p>
          <w:p w:rsidR="0085206E" w:rsidRPr="002829B4" w:rsidRDefault="0085206E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 xml:space="preserve">　</w:t>
            </w:r>
            <w:r w:rsidR="00D87ECA" w:rsidRPr="002829B4">
              <w:rPr>
                <w:sz w:val="21"/>
                <w:szCs w:val="21"/>
              </w:rPr>
              <w:t>なお、</w:t>
            </w:r>
            <w:r w:rsidRPr="002829B4">
              <w:rPr>
                <w:sz w:val="21"/>
                <w:szCs w:val="21"/>
              </w:rPr>
              <w:t>大会は</w:t>
            </w:r>
            <w:r w:rsidR="00AB149E" w:rsidRPr="002829B4">
              <w:rPr>
                <w:sz w:val="21"/>
                <w:szCs w:val="21"/>
              </w:rPr>
              <w:t>特定非営利法人京都龍馬会との共催により、</w:t>
            </w:r>
            <w:r w:rsidR="00D87ECA" w:rsidRPr="002829B4">
              <w:rPr>
                <w:sz w:val="21"/>
                <w:szCs w:val="21"/>
              </w:rPr>
              <w:t>以下のプログラムで</w:t>
            </w:r>
            <w:r w:rsidR="00AB149E" w:rsidRPr="002829B4">
              <w:rPr>
                <w:sz w:val="21"/>
                <w:szCs w:val="21"/>
              </w:rPr>
              <w:t>行ないます。</w:t>
            </w:r>
          </w:p>
          <w:p w:rsidR="0085206E" w:rsidRPr="002829B4" w:rsidRDefault="0085206E" w:rsidP="0085206E">
            <w:pPr>
              <w:pStyle w:val="af3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>基調講演</w:t>
            </w:r>
          </w:p>
          <w:p w:rsidR="0085206E" w:rsidRPr="002829B4" w:rsidRDefault="0085206E" w:rsidP="0085206E">
            <w:pPr>
              <w:ind w:firstLineChars="100" w:firstLine="210"/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>西田毅　同志社大学名誉教授</w:t>
            </w:r>
          </w:p>
          <w:p w:rsidR="0085206E" w:rsidRPr="002829B4" w:rsidRDefault="0085206E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>第二部　パネル・ディスカッション</w:t>
            </w:r>
          </w:p>
          <w:p w:rsidR="0085206E" w:rsidRPr="002829B4" w:rsidRDefault="00D87ECA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 xml:space="preserve">　</w:t>
            </w:r>
            <w:r w:rsidR="0085206E" w:rsidRPr="002829B4">
              <w:rPr>
                <w:sz w:val="21"/>
                <w:szCs w:val="21"/>
              </w:rPr>
              <w:t>幡新大実　大阪女学院大学教授</w:t>
            </w:r>
          </w:p>
          <w:p w:rsidR="0085206E" w:rsidRPr="002829B4" w:rsidRDefault="00D87ECA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 xml:space="preserve">　</w:t>
            </w:r>
            <w:r w:rsidR="0085206E" w:rsidRPr="002829B4">
              <w:rPr>
                <w:sz w:val="21"/>
                <w:szCs w:val="21"/>
              </w:rPr>
              <w:t>久野潤　名城大学非常勤講師</w:t>
            </w:r>
          </w:p>
          <w:p w:rsidR="0085206E" w:rsidRPr="002829B4" w:rsidRDefault="00D87ECA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 xml:space="preserve">　</w:t>
            </w:r>
            <w:r w:rsidR="0085206E" w:rsidRPr="002829B4">
              <w:rPr>
                <w:sz w:val="21"/>
                <w:szCs w:val="21"/>
              </w:rPr>
              <w:t>赤尾博章　京都龍馬会理事長</w:t>
            </w:r>
          </w:p>
          <w:p w:rsidR="0085206E" w:rsidRPr="002829B4" w:rsidRDefault="00D87ECA" w:rsidP="004419F1">
            <w:pPr>
              <w:rPr>
                <w:sz w:val="21"/>
                <w:szCs w:val="21"/>
              </w:rPr>
            </w:pPr>
            <w:r w:rsidRPr="002829B4">
              <w:rPr>
                <w:sz w:val="21"/>
                <w:szCs w:val="21"/>
              </w:rPr>
              <w:t xml:space="preserve">　</w:t>
            </w:r>
            <w:r w:rsidR="0085206E" w:rsidRPr="002829B4">
              <w:rPr>
                <w:sz w:val="21"/>
                <w:szCs w:val="21"/>
              </w:rPr>
              <w:t>村上繁樹　霊明神社八世神主</w:t>
            </w:r>
          </w:p>
          <w:p w:rsidR="0085206E" w:rsidRPr="004419F1" w:rsidRDefault="00D87ECA" w:rsidP="004419F1">
            <w:r w:rsidRPr="002829B4">
              <w:rPr>
                <w:sz w:val="21"/>
                <w:szCs w:val="21"/>
              </w:rPr>
              <w:t xml:space="preserve">　</w:t>
            </w:r>
            <w:r w:rsidR="0085206E" w:rsidRPr="002829B4">
              <w:rPr>
                <w:sz w:val="21"/>
                <w:szCs w:val="21"/>
              </w:rPr>
              <w:t>竹本知行　防長史談会副代表</w:t>
            </w:r>
          </w:p>
        </w:tc>
      </w:tr>
    </w:tbl>
    <w:p w:rsidR="004419F1" w:rsidRPr="00D87ECA" w:rsidRDefault="00607F8A" w:rsidP="00D87ECA">
      <w:pPr>
        <w:pStyle w:val="a8"/>
      </w:pPr>
      <w:sdt>
        <w:sdtPr>
          <w:rPr>
            <w:rStyle w:val="a9"/>
            <w:rFonts w:ascii="Meiryo UI" w:eastAsia="Meiryo UI" w:hAnsi="Meiryo UI" w:cs="Meiryo UI"/>
            <w:sz w:val="48"/>
          </w:rPr>
          <w:id w:val="945890675"/>
          <w:placeholder>
            <w:docPart w:val="C41B4493D9A24AD6A164A80520F696B5"/>
          </w:placeholder>
          <w:date w:fullDate="2016-10-29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rFonts w:asciiTheme="minorHAnsi" w:eastAsiaTheme="minorEastAsia" w:hAnsiTheme="minorHAnsi" w:cstheme="minorBidi"/>
            <w:b w:val="0"/>
            <w:bCs w:val="0"/>
            <w:sz w:val="16"/>
          </w:rPr>
        </w:sdtEndPr>
        <w:sdtContent>
          <w:r w:rsidR="004419F1">
            <w:rPr>
              <w:rStyle w:val="a9"/>
              <w:rFonts w:ascii="Meiryo UI" w:eastAsia="Meiryo UI" w:hAnsi="Meiryo UI" w:cs="Meiryo UI" w:hint="eastAsia"/>
              <w:sz w:val="48"/>
            </w:rPr>
            <w:t>2016年10月29日</w:t>
          </w:r>
        </w:sdtContent>
      </w:sdt>
      <w:r w:rsidR="00B91F99" w:rsidRPr="00D87ECA">
        <w:t> </w:t>
      </w:r>
    </w:p>
    <w:p w:rsidR="00C269FF" w:rsidRPr="00BD7A76" w:rsidRDefault="004419F1" w:rsidP="004419F1">
      <w:pPr>
        <w:pStyle w:val="1"/>
      </w:pPr>
      <w:r>
        <w:t>総会</w:t>
      </w:r>
      <w:r>
        <w:t>13</w:t>
      </w:r>
      <w:r>
        <w:t>：</w:t>
      </w:r>
      <w:r>
        <w:t>00</w:t>
      </w:r>
      <w:r>
        <w:t>～</w:t>
      </w:r>
      <w:r>
        <w:t>13</w:t>
      </w:r>
      <w:r>
        <w:t>：</w:t>
      </w:r>
      <w:r>
        <w:t>30</w:t>
      </w:r>
      <w:r>
        <w:t xml:space="preserve">　大会</w:t>
      </w:r>
      <w:r>
        <w:t>14</w:t>
      </w:r>
      <w:r>
        <w:t>：</w:t>
      </w:r>
      <w:r>
        <w:t>00</w:t>
      </w:r>
      <w:r>
        <w:t>～</w:t>
      </w:r>
      <w:r>
        <w:t>17</w:t>
      </w:r>
      <w:r>
        <w:t>：</w:t>
      </w:r>
      <w:r>
        <w:t>00</w:t>
      </w:r>
    </w:p>
    <w:p w:rsidR="00D87ECA" w:rsidRDefault="004419F1">
      <w:pPr>
        <w:pStyle w:val="af2"/>
        <w:rPr>
          <w:rFonts w:ascii="Meiryo UI" w:eastAsia="Meiryo UI" w:hAnsi="Meiryo UI" w:cs="Meiryo UI"/>
          <w:sz w:val="32"/>
          <w:szCs w:val="32"/>
        </w:rPr>
      </w:pPr>
      <w:r w:rsidRPr="004419F1">
        <w:rPr>
          <w:rFonts w:ascii="Meiryo UI" w:eastAsia="Meiryo UI" w:hAnsi="Meiryo UI" w:cs="Meiryo UI"/>
          <w:sz w:val="32"/>
          <w:szCs w:val="32"/>
        </w:rPr>
        <w:t>場所：同志社大学今出川キャンパス良心館107教室</w:t>
      </w:r>
    </w:p>
    <w:p w:rsidR="002829B4" w:rsidRDefault="00D87ECA">
      <w:pPr>
        <w:pStyle w:val="af2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sz w:val="32"/>
          <w:szCs w:val="32"/>
        </w:rPr>
        <w:t>参加費（</w:t>
      </w:r>
      <w:r w:rsidR="00AB149E">
        <w:rPr>
          <w:rFonts w:ascii="Meiryo UI" w:eastAsia="Meiryo UI" w:hAnsi="Meiryo UI" w:cs="Meiryo UI"/>
          <w:sz w:val="32"/>
          <w:szCs w:val="32"/>
        </w:rPr>
        <w:t>『</w:t>
      </w:r>
      <w:r>
        <w:rPr>
          <w:rFonts w:ascii="Meiryo UI" w:eastAsia="Meiryo UI" w:hAnsi="Meiryo UI" w:cs="Meiryo UI"/>
          <w:sz w:val="32"/>
          <w:szCs w:val="32"/>
        </w:rPr>
        <w:t>防長史談会雑誌</w:t>
      </w:r>
      <w:r w:rsidR="00AB149E">
        <w:rPr>
          <w:rFonts w:ascii="Meiryo UI" w:eastAsia="Meiryo UI" w:hAnsi="Meiryo UI" w:cs="Meiryo UI"/>
          <w:sz w:val="32"/>
          <w:szCs w:val="32"/>
        </w:rPr>
        <w:t>』</w:t>
      </w:r>
      <w:r>
        <w:rPr>
          <w:rFonts w:ascii="Meiryo UI" w:eastAsia="Meiryo UI" w:hAnsi="Meiryo UI" w:cs="Meiryo UI"/>
          <w:sz w:val="32"/>
          <w:szCs w:val="32"/>
        </w:rPr>
        <w:t>一冊込）：会員2000円</w:t>
      </w:r>
    </w:p>
    <w:p w:rsidR="002829B4" w:rsidRDefault="00B546F2">
      <w:pPr>
        <w:pStyle w:val="af2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sz w:val="32"/>
          <w:szCs w:val="32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>
        <w:rPr>
          <w:rFonts w:ascii="Meiryo UI" w:eastAsia="Meiryo UI" w:hAnsi="Meiryo UI" w:cs="Meiryo UI"/>
          <w:sz w:val="32"/>
          <w:szCs w:val="32"/>
        </w:rPr>
        <w:t>一般</w:t>
      </w:r>
      <w:r w:rsidR="002829B4">
        <w:rPr>
          <w:rFonts w:ascii="Meiryo UI" w:eastAsia="Meiryo UI" w:hAnsi="Meiryo UI" w:cs="Meiryo UI" w:hint="eastAsia"/>
          <w:sz w:val="32"/>
          <w:szCs w:val="32"/>
        </w:rPr>
        <w:t>3000円</w:t>
      </w:r>
    </w:p>
    <w:p w:rsidR="002829B4" w:rsidRDefault="002829B4">
      <w:pPr>
        <w:pStyle w:val="af2"/>
        <w:rPr>
          <w:rFonts w:ascii="Meiryo UI" w:eastAsia="Meiryo UI" w:hAnsi="Meiryo UI" w:cs="Meiryo UI"/>
          <w:sz w:val="32"/>
          <w:szCs w:val="32"/>
        </w:rPr>
      </w:pPr>
    </w:p>
    <w:p w:rsidR="002829B4" w:rsidRPr="002829B4" w:rsidRDefault="002829B4">
      <w:pPr>
        <w:pStyle w:val="af2"/>
        <w:rPr>
          <w:rFonts w:ascii="Meiryo UI" w:eastAsia="Meiryo UI" w:hAnsi="Meiryo UI" w:cs="Meiryo UI"/>
          <w:b/>
          <w:sz w:val="20"/>
        </w:rPr>
      </w:pPr>
      <w:r w:rsidRPr="002829B4">
        <w:rPr>
          <w:rFonts w:ascii="Meiryo UI" w:eastAsia="Meiryo UI" w:hAnsi="Meiryo UI" w:cs="Meiryo UI"/>
          <w:b/>
          <w:sz w:val="20"/>
        </w:rPr>
        <w:t>問い合わせ</w:t>
      </w:r>
    </w:p>
    <w:p w:rsidR="002829B4" w:rsidRPr="002829B4" w:rsidRDefault="002829B4">
      <w:pPr>
        <w:pStyle w:val="af2"/>
        <w:rPr>
          <w:rFonts w:ascii="Meiryo UI" w:eastAsia="Meiryo UI" w:hAnsi="Meiryo UI" w:cs="Meiryo UI"/>
          <w:sz w:val="20"/>
        </w:rPr>
      </w:pPr>
      <w:r w:rsidRPr="002829B4">
        <w:rPr>
          <w:rFonts w:ascii="Meiryo UI" w:eastAsia="Meiryo UI" w:hAnsi="Meiryo UI" w:cs="Meiryo UI" w:hint="eastAsia"/>
          <w:sz w:val="20"/>
        </w:rPr>
        <w:t>〒551-0041</w:t>
      </w:r>
      <w:r w:rsidR="00FA0BD4">
        <w:rPr>
          <w:rFonts w:ascii="Meiryo UI" w:eastAsia="Meiryo UI" w:hAnsi="Meiryo UI" w:cs="Meiryo UI" w:hint="eastAsia"/>
          <w:sz w:val="20"/>
        </w:rPr>
        <w:t xml:space="preserve">　大阪市中央区北浜１-８-１６　</w:t>
      </w:r>
      <w:r w:rsidRPr="002829B4">
        <w:rPr>
          <w:rFonts w:ascii="Meiryo UI" w:eastAsia="Meiryo UI" w:hAnsi="Meiryo UI" w:cs="Meiryo UI" w:hint="eastAsia"/>
          <w:sz w:val="20"/>
        </w:rPr>
        <w:t>大阪証券取引所ビル</w:t>
      </w:r>
      <w:r w:rsidR="00FA0BD4">
        <w:rPr>
          <w:rFonts w:ascii="Meiryo UI" w:eastAsia="Meiryo UI" w:hAnsi="Meiryo UI" w:cs="Meiryo UI" w:hint="eastAsia"/>
          <w:sz w:val="20"/>
        </w:rPr>
        <w:t xml:space="preserve">　</w:t>
      </w:r>
      <w:r w:rsidRPr="002829B4">
        <w:rPr>
          <w:rFonts w:ascii="Meiryo UI" w:eastAsia="Meiryo UI" w:hAnsi="Meiryo UI" w:cs="Meiryo UI"/>
          <w:sz w:val="20"/>
        </w:rPr>
        <w:t>北浜法律事務所・外国法共同事業　内、　防長史談会事務局</w:t>
      </w:r>
      <w:r w:rsidR="00FA0BD4">
        <w:rPr>
          <w:rFonts w:ascii="Meiryo UI" w:eastAsia="Meiryo UI" w:hAnsi="Meiryo UI" w:cs="Meiryo UI"/>
          <w:sz w:val="20"/>
        </w:rPr>
        <w:t xml:space="preserve">　</w:t>
      </w:r>
      <w:r w:rsidR="00FA0BD4" w:rsidRPr="00FA0BD4">
        <w:rPr>
          <w:rFonts w:ascii="Meiryo UI" w:eastAsia="Meiryo UI" w:hAnsi="Meiryo UI" w:cs="RyuminPr6N-Reg" w:hint="eastAsia"/>
          <w:sz w:val="20"/>
        </w:rPr>
        <w:t xml:space="preserve">　</w:t>
      </w:r>
      <w:r w:rsidR="00FA0BD4" w:rsidRPr="00FA0BD4">
        <w:rPr>
          <w:rFonts w:ascii="Meiryo UI" w:eastAsia="Meiryo UI" w:hAnsi="Meiryo UI" w:cs="RyuminPr6N-Reg"/>
          <w:sz w:val="20"/>
        </w:rPr>
        <w:t>TEL</w:t>
      </w:r>
      <w:r w:rsidR="00FA0BD4" w:rsidRPr="00FA0BD4">
        <w:rPr>
          <w:rFonts w:ascii="Meiryo UI" w:eastAsia="Meiryo UI" w:hAnsi="Meiryo UI" w:cs="RyuminPr6N-Reg" w:hint="eastAsia"/>
          <w:sz w:val="20"/>
        </w:rPr>
        <w:t>：</w:t>
      </w:r>
      <w:r w:rsidR="00FA0BD4" w:rsidRPr="00FA0BD4">
        <w:rPr>
          <w:rFonts w:ascii="Meiryo UI" w:eastAsia="Meiryo UI" w:hAnsi="Meiryo UI" w:cs="RyuminPr6N-Reg"/>
          <w:sz w:val="20"/>
        </w:rPr>
        <w:t>06-6202-1088</w:t>
      </w:r>
      <w:r w:rsidR="00410553">
        <w:rPr>
          <w:rFonts w:ascii="Meiryo UI" w:eastAsia="Meiryo UI" w:hAnsi="Meiryo UI" w:cs="Meiryo UI"/>
          <w:sz w:val="20"/>
        </w:rPr>
        <w:t>（担当：池田）</w:t>
      </w:r>
    </w:p>
    <w:sectPr w:rsidR="002829B4" w:rsidRPr="002829B4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F8" w:rsidRDefault="00A34BF8">
      <w:pPr>
        <w:spacing w:after="0" w:line="240" w:lineRule="auto"/>
      </w:pPr>
      <w:r>
        <w:separator/>
      </w:r>
    </w:p>
  </w:endnote>
  <w:endnote w:type="continuationSeparator" w:id="0">
    <w:p w:rsidR="00A34BF8" w:rsidRDefault="00A3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Pr6N-Reg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F8" w:rsidRDefault="00A34BF8">
      <w:pPr>
        <w:spacing w:after="0" w:line="240" w:lineRule="auto"/>
      </w:pPr>
      <w:r>
        <w:separator/>
      </w:r>
    </w:p>
  </w:footnote>
  <w:footnote w:type="continuationSeparator" w:id="0">
    <w:p w:rsidR="00A34BF8" w:rsidRDefault="00A3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55D7500D"/>
    <w:multiLevelType w:val="hybridMultilevel"/>
    <w:tmpl w:val="E47617C0"/>
    <w:lvl w:ilvl="0" w:tplc="1CC27D92">
      <w:start w:val="1"/>
      <w:numFmt w:val="japaneseCounting"/>
      <w:lvlText w:val="第%1部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D"/>
    <w:rsid w:val="000A24FC"/>
    <w:rsid w:val="000D7F28"/>
    <w:rsid w:val="000F0D81"/>
    <w:rsid w:val="0016003F"/>
    <w:rsid w:val="002829B4"/>
    <w:rsid w:val="00297CBB"/>
    <w:rsid w:val="00355AD4"/>
    <w:rsid w:val="00410553"/>
    <w:rsid w:val="004419F1"/>
    <w:rsid w:val="004622CB"/>
    <w:rsid w:val="00477DF6"/>
    <w:rsid w:val="004D5DBC"/>
    <w:rsid w:val="00607F8A"/>
    <w:rsid w:val="0085206E"/>
    <w:rsid w:val="00A34BF8"/>
    <w:rsid w:val="00A54ED0"/>
    <w:rsid w:val="00AB149E"/>
    <w:rsid w:val="00B546F2"/>
    <w:rsid w:val="00B91F99"/>
    <w:rsid w:val="00BD7A76"/>
    <w:rsid w:val="00C269FF"/>
    <w:rsid w:val="00CD69C8"/>
    <w:rsid w:val="00D87ECA"/>
    <w:rsid w:val="00EE400C"/>
    <w:rsid w:val="00F02CAF"/>
    <w:rsid w:val="00F306CF"/>
    <w:rsid w:val="00FA0BD4"/>
    <w:rsid w:val="00FA4CCD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42A73-2CF0-4115-8614-A6DF1519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List Paragraph"/>
    <w:basedOn w:val="a0"/>
    <w:uiPriority w:val="34"/>
    <w:unhideWhenUsed/>
    <w:qFormat/>
    <w:rsid w:val="0085206E"/>
    <w:pPr>
      <w:ind w:leftChars="400" w:left="840"/>
    </w:pPr>
  </w:style>
  <w:style w:type="paragraph" w:styleId="af4">
    <w:name w:val="Balloon Text"/>
    <w:basedOn w:val="a0"/>
    <w:link w:val="af5"/>
    <w:uiPriority w:val="99"/>
    <w:semiHidden/>
    <w:unhideWhenUsed/>
    <w:rsid w:val="00355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35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ku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B4493D9A24AD6A164A80520F696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94737-3FB9-4889-A24D-16A999672521}"/>
      </w:docPartPr>
      <w:docPartBody>
        <w:p w:rsidR="00600CD4" w:rsidRDefault="00A13737">
          <w:pPr>
            <w:pStyle w:val="C41B4493D9A24AD6A164A80520F696B5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yuminPr6N-Reg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A2"/>
    <w:rsid w:val="000663E8"/>
    <w:rsid w:val="00600CD4"/>
    <w:rsid w:val="006204EA"/>
    <w:rsid w:val="0089707C"/>
    <w:rsid w:val="00A13737"/>
    <w:rsid w:val="00B03AA2"/>
    <w:rsid w:val="00E4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rsid w:val="00B03AA2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29E36F82B3147BB9F4E7E9BEBD75829">
    <w:name w:val="B29E36F82B3147BB9F4E7E9BEBD75829"/>
    <w:pPr>
      <w:widowControl w:val="0"/>
      <w:jc w:val="both"/>
    </w:pPr>
  </w:style>
  <w:style w:type="paragraph" w:customStyle="1" w:styleId="2D5614EBAD844AA6B37A2D3A79985C20">
    <w:name w:val="2D5614EBAD844AA6B37A2D3A79985C20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sid w:val="00B03AA2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rsid w:val="00B03AA2"/>
    <w:pPr>
      <w:widowControl/>
      <w:numPr>
        <w:numId w:val="2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76325DC09A2D40E19AA32999DFFB9D93">
    <w:name w:val="76325DC09A2D40E19AA32999DFFB9D93"/>
    <w:pPr>
      <w:widowControl w:val="0"/>
      <w:jc w:val="both"/>
    </w:pPr>
  </w:style>
  <w:style w:type="character" w:customStyle="1" w:styleId="a4">
    <w:name w:val="強調"/>
    <w:basedOn w:val="a1"/>
    <w:uiPriority w:val="2"/>
    <w:qFormat/>
    <w:rPr>
      <w:b/>
      <w:bCs/>
    </w:rPr>
  </w:style>
  <w:style w:type="paragraph" w:customStyle="1" w:styleId="C41B4493D9A24AD6A164A80520F696B5">
    <w:name w:val="C41B4493D9A24AD6A164A80520F696B5"/>
    <w:pPr>
      <w:widowControl w:val="0"/>
      <w:jc w:val="both"/>
    </w:pPr>
  </w:style>
  <w:style w:type="paragraph" w:customStyle="1" w:styleId="4526660BF2784C9E8D08DBD948FFCDF9">
    <w:name w:val="4526660BF2784C9E8D08DBD948FFCDF9"/>
    <w:pPr>
      <w:widowControl w:val="0"/>
      <w:jc w:val="both"/>
    </w:pPr>
  </w:style>
  <w:style w:type="paragraph" w:customStyle="1" w:styleId="29CE01CC8A1E4F10A5F8BCAADF62A9E8">
    <w:name w:val="29CE01CC8A1E4F10A5F8BCAADF62A9E8"/>
    <w:pPr>
      <w:widowControl w:val="0"/>
      <w:jc w:val="both"/>
    </w:pPr>
  </w:style>
  <w:style w:type="paragraph" w:customStyle="1" w:styleId="E35690A9F7C64E16942FBB3C1153DB43">
    <w:name w:val="E35690A9F7C64E16942FBB3C1153DB43"/>
    <w:pPr>
      <w:widowControl w:val="0"/>
      <w:jc w:val="both"/>
    </w:pPr>
  </w:style>
  <w:style w:type="paragraph" w:customStyle="1" w:styleId="2B825E711AC440C0BFC0D574182E311C">
    <w:name w:val="2B825E711AC440C0BFC0D574182E311C"/>
    <w:pPr>
      <w:widowControl w:val="0"/>
      <w:jc w:val="both"/>
    </w:pPr>
  </w:style>
  <w:style w:type="paragraph" w:customStyle="1" w:styleId="343C7AB5C92D4A32934DBD434883069F">
    <w:name w:val="343C7AB5C92D4A32934DBD434883069F"/>
    <w:pPr>
      <w:widowControl w:val="0"/>
      <w:jc w:val="both"/>
    </w:pPr>
  </w:style>
  <w:style w:type="paragraph" w:customStyle="1" w:styleId="0CB612434C1F426D93601148CB2BEB28">
    <w:name w:val="0CB612434C1F426D93601148CB2BEB28"/>
    <w:pPr>
      <w:widowControl w:val="0"/>
      <w:jc w:val="both"/>
    </w:pPr>
  </w:style>
  <w:style w:type="paragraph" w:customStyle="1" w:styleId="81466E26C1CE4CF18CE4EF5F2FF1AEEE">
    <w:name w:val="81466E26C1CE4CF18CE4EF5F2FF1AEEE"/>
    <w:pPr>
      <w:widowControl w:val="0"/>
      <w:jc w:val="both"/>
    </w:pPr>
  </w:style>
  <w:style w:type="paragraph" w:customStyle="1" w:styleId="4671E3C7DED3433A8A0DCCE83DD9E07D">
    <w:name w:val="4671E3C7DED3433A8A0DCCE83DD9E07D"/>
    <w:rsid w:val="00B03AA2"/>
    <w:pPr>
      <w:widowControl w:val="0"/>
      <w:jc w:val="both"/>
    </w:pPr>
  </w:style>
  <w:style w:type="paragraph" w:customStyle="1" w:styleId="F92F59FDEBCF4C49A1B20CAF8C5F978F">
    <w:name w:val="F92F59FDEBCF4C49A1B20CAF8C5F978F"/>
    <w:rsid w:val="00B03AA2"/>
    <w:pPr>
      <w:widowControl w:val="0"/>
      <w:jc w:val="both"/>
    </w:pPr>
  </w:style>
  <w:style w:type="paragraph" w:customStyle="1" w:styleId="06D0F8827A6D47E79085683735268E9F">
    <w:name w:val="06D0F8827A6D47E79085683735268E9F"/>
    <w:rsid w:val="00B03AA2"/>
    <w:pPr>
      <w:widowControl w:val="0"/>
      <w:jc w:val="both"/>
    </w:pPr>
  </w:style>
  <w:style w:type="paragraph" w:customStyle="1" w:styleId="751DA135DC6F4FA3BA7A463570F476A6">
    <w:name w:val="751DA135DC6F4FA3BA7A463570F476A6"/>
    <w:rsid w:val="00B03A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09597-9502-4552-900B-9AED8441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竹本知行</dc:creator>
  <cp:keywords/>
  <cp:lastModifiedBy>平山たかお</cp:lastModifiedBy>
  <cp:revision>2</cp:revision>
  <cp:lastPrinted>2016-10-01T10:57:00Z</cp:lastPrinted>
  <dcterms:created xsi:type="dcterms:W3CDTF">2016-10-25T04:48:00Z</dcterms:created>
  <dcterms:modified xsi:type="dcterms:W3CDTF">2016-10-25T04:48:00Z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